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065"/>
        <w:gridCol w:w="6945"/>
      </w:tblGrid>
      <w:tr w:rsidR="00B33F51" w:rsidTr="00BB2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vAlign w:val="center"/>
          </w:tcPr>
          <w:p w:rsidR="00B33F51" w:rsidRDefault="00B33F51" w:rsidP="00BB2233">
            <w:pPr>
              <w:jc w:val="center"/>
            </w:pPr>
            <w:bookmarkStart w:id="0" w:name="_GoBack"/>
            <w:bookmarkEnd w:id="0"/>
            <w:r>
              <w:t>Unit 3 People Key Words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left w:val="single" w:sz="4" w:space="0" w:color="DEEAF6" w:themeColor="accent5" w:themeTint="33"/>
              <w:bottom w:val="nil"/>
              <w:right w:val="single" w:sz="4" w:space="0" w:color="DEEAF6" w:themeColor="accent5" w:themeTint="33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Application Form</w:t>
            </w:r>
          </w:p>
        </w:tc>
        <w:tc>
          <w:tcPr>
            <w:tcW w:w="6945" w:type="dxa"/>
            <w:tcBorders>
              <w:left w:val="single" w:sz="4" w:space="0" w:color="DEEAF6" w:themeColor="accent5" w:themeTint="33"/>
              <w:bottom w:val="nil"/>
              <w:right w:val="single" w:sz="4" w:space="0" w:color="DEEAF6" w:themeColor="accent5" w:themeTint="33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form which asks applicants for personal details, experience and skills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nil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Apprenticeship</w:t>
            </w:r>
          </w:p>
        </w:tc>
        <w:tc>
          <w:tcPr>
            <w:tcW w:w="6945" w:type="dxa"/>
            <w:tcBorders>
              <w:top w:val="nil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long-term development programme for workers to learn job skills while they work through a mixture of on-and-off-the-job training and study. Apprenticeships lead to some kind of vocational qualification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Authority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power that one person has to make decisions and to control what other workers do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Accountability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responsibility that a person has for a job meaning that they will take the blame for what goes wrong as well as the credit for what goes well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Award Scheme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presentation of some kind to recognise somebody’s effort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Bonus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 additional payment to workers for achieving a target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Chain of Command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links in the levels of authority from those at the top with the most authority to those at the bottom with the least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Communication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transmission of a message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Contract of Employment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legal agreement between an employer and an employee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Customer Service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service given to customers, including service at the time of sale and after the sale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CV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document in which the applicant outlines their personal details, experiences and skills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Delegation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process of giving a manager authority to a subordinate to make decisions for which that manager is responsible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Development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Long term and is focused on the worker to help to realise their longer-term potential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Digital Communication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exchange of information electronically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Discrimination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When one worker is treated differently from another for no acceptable reason. There are several unacceptable reasons for different treatment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lastRenderedPageBreak/>
              <w:t>Employment Agency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 agency that has workers readily available for business hire, usually for a short period of time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Employment Law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Designed to protect workers from employers who may treat them unfairly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Employment Tribunal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panel that hears cases where employment laws may have been broken and which comes to a decision either in favour of the employer or employee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External Communication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Communication between people in an organisation and others outside that organisation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External Methods of Recruitment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 websites, newspapers, social media and specialist magazines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External Recruitment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When a job vacancy is filled by employing someone from outside the business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Feedback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response made by a person who receives a communication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Flexible Working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practice of people working partly at their place of work and partly elsewhere, perhaps at home or while they are mobile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Formal Communication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Communication that uses the official channels of communication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Fringe Benefits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Additional benefits that workers receive on top of their pay. They include pensions, childcare vouchers, subsidised canteen meals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Full-Time Working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When a person works 35 hours or more per week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Functions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Different types of work that need to be done in business including production, finance and marketing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Group Activities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Usually designed to test how well an applicant works with others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Holiday Entitlement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amount of paid holiday that a worker can have in a year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Horizontal Communication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Communication between people on the same level of the hierarchy in an organisation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lastRenderedPageBreak/>
              <w:t>Human Resources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workers employed by a business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Human Resources Plan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plan detailing workers a business needs – how many, whether they will be full time or part time, the skills they should have and when they will work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Identifying Human Resource Needs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activity of thinking about the purposes of human resources, and how many and what types of workers will be needed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Induction Training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Training to introduce a new worker to the business, place of work and their fellow workers as well as their jobs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Informal Communication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Communication that is outside the official channels of communication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Internal Communication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Communication between people employed in the same organisation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Internal Methods of Recruitment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Includes notice boards, word of mouth, company website and emails to staff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Internal Recruitment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When a job vacancy is filled by employing someone who is already an employee of the business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Interviews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Sessions in which the people making the appointment asks questions of the applicants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Job Description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Lists the main duties, tasks and responsibilities of a worker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Layers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number of levels of authority that there are in a chain of command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Letter of Application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letter written by the applicant usually explaining why they think they are suitable for the job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Motivation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workers are encouraged to work hard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Off-the-Job Training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Occurs away from the job. It may still be at the same place of work, or the employee may be sent somewhere else for the training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On-the-Job Training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Occurs at the place of work and while the the worker is doing their job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lastRenderedPageBreak/>
              <w:t>Organisation Chart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diagram that shows how the workers are organised in a business and who is in charge of whom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Pay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money earned by workers as a reward for the work they do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Part-Time Working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When a person works fewer than 35 hours per week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Person Specification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Lists the qualities, qualifications and knowledge that a person should have to do a particular job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Praise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method of motivating a worker by complimenting their work and so making their work recognised and valued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Productivity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measure of output per worker. It is the only way of measuring the performance of workers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Professional Development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Includes both vocational and academic development. It involves learning over a long period of time. Workers may learn through external courses with this learning being reinforced by practical activity in the workplace.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Profit Sharing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When workers receive some of the profits made by a business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Recruitment Agency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specialist agency that carries out all the tasks involved in recruitment and selection of workers on behalf of an organisation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References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Statements from a previous or current employer or other responsible person about the suitability of the applicant for the job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Regulations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Rules imposed on businesses by the government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Retention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When workers can be kept employed by businesses rather than them leaving to work elsewhere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Retention of Workers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When workers choose to stay in a firm rather than move elsewhere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Selection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process of choosing between applicants for a job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Self-Employment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When people work as their own business, selling their work to buyers who may be consumers or other businesses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lastRenderedPageBreak/>
              <w:t>Skills Gap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When the business recruits skilled workers because it is short of them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Skills Shortage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Refers to a situation in which businesses cannot recruit workers with the skills they need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Social Media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applications that allow people to create and share content to participate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Span of Control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number of subordinates who report directly to the line manager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Statement of Employment Particulars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 of the employment contract. It gives details of the terms of employment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Subordinates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workers that a line manager is responsible for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Temporary Working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When a person only works for a short period of time for an employer, sometimes on a short-term contract or sometimes just on a day-to-day basis as needed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Tests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Activities completed by applicants which check their skills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The Purpose of Human Resources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work that must be done by human resources. It is usually broken down into a number of different jobs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Trade Union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 employee organisation that exists to represent the interest of its members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Training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Short term and is focused on helping a worker to do his or her job well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Turnover of Labour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measure of the number of proportion of a staff who leave a firm each year and need replacing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Verbal Communication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Communication by speaking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Vertical Communication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Communication up or down the hierarchy within an organisation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Website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 online location with several pages that can be contacted by internet users through its address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lastRenderedPageBreak/>
              <w:t>Working Environment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quality of the physical workplace and its climate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Working Time Directive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statement of maximum number of hours that a person can be asked to work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Working While Mobile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When people work when they are on the move, travelling or on holiday</w:t>
            </w:r>
          </w:p>
        </w:tc>
      </w:tr>
      <w:tr w:rsidR="00B33F51" w:rsidTr="00BB2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Written Communication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vAlign w:val="center"/>
          </w:tcPr>
          <w:p w:rsidR="00B33F51" w:rsidRDefault="00B33F51" w:rsidP="00BB22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Communication by written words and diagrams</w:t>
            </w:r>
          </w:p>
        </w:tc>
      </w:tr>
      <w:tr w:rsidR="00B33F51" w:rsidTr="00BB223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jc w:val="center"/>
            </w:pPr>
            <w:r>
              <w:t>Zero-Hours Contracts</w:t>
            </w:r>
          </w:p>
        </w:tc>
        <w:tc>
          <w:tcPr>
            <w:tcW w:w="6945" w:type="dxa"/>
            <w:tcBorders>
              <w:top w:val="single" w:sz="4" w:space="0" w:color="DEEAF6" w:themeColor="accent5" w:themeTint="33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  <w:vAlign w:val="center"/>
          </w:tcPr>
          <w:p w:rsidR="00B33F51" w:rsidRDefault="00B33F51" w:rsidP="00BB22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Contracts given to employees which do not guarantee any work. The business will call workers if and when they are needed to ask them to come in to work</w:t>
            </w:r>
          </w:p>
        </w:tc>
      </w:tr>
    </w:tbl>
    <w:p w:rsidR="00372C20" w:rsidRDefault="00FF0EC6"/>
    <w:sectPr w:rsidR="00372C20" w:rsidSect="002A57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51"/>
    <w:rsid w:val="002A5712"/>
    <w:rsid w:val="003D4D51"/>
    <w:rsid w:val="004E39C8"/>
    <w:rsid w:val="00B33F51"/>
    <w:rsid w:val="00D503AF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035C-B728-1C48-9C9E-723CC95E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3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basedOn w:val="TableNormal"/>
    <w:uiPriority w:val="49"/>
    <w:rsid w:val="003D4D5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Manjit Marway</cp:lastModifiedBy>
  <cp:revision>2</cp:revision>
  <dcterms:created xsi:type="dcterms:W3CDTF">2021-10-07T10:11:00Z</dcterms:created>
  <dcterms:modified xsi:type="dcterms:W3CDTF">2021-10-07T10:11:00Z</dcterms:modified>
</cp:coreProperties>
</file>